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D6" w:rsidRPr="00EF6C73" w:rsidRDefault="00EF6C73" w:rsidP="00EF6C7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C73">
        <w:rPr>
          <w:rFonts w:ascii="Times New Roman" w:hAnsi="Times New Roman" w:cs="Times New Roman"/>
          <w:b/>
          <w:sz w:val="28"/>
          <w:szCs w:val="28"/>
        </w:rPr>
        <w:t>Срок уплаты исчисленного налога по налоговой декларации по форме 3-НДФЛ</w:t>
      </w:r>
    </w:p>
    <w:p w:rsidR="00EF6C73" w:rsidRPr="00EF6C73" w:rsidRDefault="00EF6C73" w:rsidP="00EF6C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6C73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EF6C73">
        <w:rPr>
          <w:rFonts w:ascii="Times New Roman" w:hAnsi="Times New Roman" w:cs="Times New Roman"/>
          <w:sz w:val="28"/>
          <w:szCs w:val="28"/>
        </w:rPr>
        <w:t xml:space="preserve"> ИФНС России №8 по Архангельской области и НАО напоминает, что 15 июля 2021</w:t>
      </w:r>
      <w:bookmarkStart w:id="0" w:name="_GoBack"/>
      <w:bookmarkEnd w:id="0"/>
      <w:r w:rsidRPr="00EF6C73">
        <w:rPr>
          <w:rFonts w:ascii="Times New Roman" w:hAnsi="Times New Roman" w:cs="Times New Roman"/>
          <w:sz w:val="28"/>
          <w:szCs w:val="28"/>
        </w:rPr>
        <w:t xml:space="preserve"> года налогоплательщикам необходимо уплатить налог на доходы физических лиц, исчисленный по налоговой декларации по форме 3-НДФЛ.</w:t>
      </w:r>
    </w:p>
    <w:p w:rsidR="00EF6C73" w:rsidRPr="00EF6C73" w:rsidRDefault="00EF6C73" w:rsidP="00EF6C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C73">
        <w:rPr>
          <w:rFonts w:ascii="Times New Roman" w:hAnsi="Times New Roman" w:cs="Times New Roman"/>
          <w:sz w:val="28"/>
          <w:szCs w:val="28"/>
        </w:rPr>
        <w:t>Оплатить налог можно в онлайн-режиме в сервисах «Личный кабинет налогоплательщика для физических лиц», «Уплата налогов и пошлин».</w:t>
      </w:r>
    </w:p>
    <w:p w:rsidR="00EF6C73" w:rsidRPr="00EF6C73" w:rsidRDefault="00EF6C73" w:rsidP="00EF6C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C73">
        <w:rPr>
          <w:rFonts w:ascii="Times New Roman" w:hAnsi="Times New Roman" w:cs="Times New Roman"/>
          <w:sz w:val="28"/>
          <w:szCs w:val="28"/>
        </w:rPr>
        <w:t>Начиная с 16 июля, за каждый просроченный день уплаты налога будут начисляться пени в размере 1/300 действующей ставки рефинансирования Центрального банка России.</w:t>
      </w:r>
    </w:p>
    <w:sectPr w:rsidR="00EF6C73" w:rsidRPr="00EF6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C73"/>
    <w:rsid w:val="004248D6"/>
    <w:rsid w:val="00E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1</cp:revision>
  <dcterms:created xsi:type="dcterms:W3CDTF">2021-06-29T06:29:00Z</dcterms:created>
  <dcterms:modified xsi:type="dcterms:W3CDTF">2021-06-29T06:35:00Z</dcterms:modified>
</cp:coreProperties>
</file>